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7D2A1F" w:sz="12" w:space="6"/>
        </w:pBdr>
        <w:spacing w:after="60"/>
      </w:pPr>
      <w:r>
        <w:rPr>
          <w:rFonts w:ascii="Georgia" w:cs="Georgia" w:eastAsia="Georgia" w:hAnsi="Georgia"/>
          <w:color w:val="7D2A1F"/>
          <w:sz w:val="17"/>
          <w:szCs w:val="17"/>
        </w:rPr>
        <w:t xml:space="preserve">CHANT DE NOËL · PAROLES JOSEPH MOHR 1816 · MUSIQUE FRANZ XAVER GRUBER 1818</w:t>
      </w:r>
    </w:p>
    <w:p>
      <w:pPr>
        <w:pStyle w:val="Heading1"/>
        <w:spacing w:after="200" w:before="120" w:line="240" w:lineRule="auto"/>
      </w:pPr>
      <w:r>
        <w:rPr>
          <w:rFonts w:ascii="Georgia" w:cs="Georgia" w:eastAsia="Georgia" w:hAnsi="Georgia"/>
        </w:rPr>
        <w:t xml:space="preserve">Douce nuit – Stille Nacht, heilige Nacht</w:t>
      </w:r>
    </w:p>
    <w:p>
      <w:pPr>
        <w:pStyle w:val="Heading2"/>
        <w:keepNext/>
        <w:spacing w:after="60" w:before="300"/>
      </w:pPr>
      <w:r>
        <w:rPr>
          <w:rFonts w:ascii="Georgia" w:cs="Georgia" w:eastAsia="Georgia" w:hAnsi="Georgia"/>
        </w:rPr>
        <w:t xml:space="preserve">Les six strophes de Joseph Mohr</w:t>
      </w:r>
    </w:p>
    <w:p>
      <w:pPr>
        <w:keepNext/>
        <w:spacing w:after="20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texte allemand recopié par Franz Xaver Gruber vers 1860, avec une traduction mot à mot, qui n’est pas faite pour être chantée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1.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Alles schläft; einsam wacht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Nur das traute heilige Paar.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Holder Knab’ im lockigten Haar,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Schlafe in himmlischer Ruh!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Tout dort ; seul veille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le cher et saint couple.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Doux enfant aux cheveux bouclés,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dors dans une paix céleste 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2.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Gottes Sohn! O wie lacht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Lieb’ aus deinem göttlichen Mund,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Da uns schlägt die rettende Stund’.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in deiner Geburt!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Fils de Dieu, oh, comme l’amour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rit sur ta bouche divine,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quand sonne pour nous l’heure du salut 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Jésus, en ta naissance 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3.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Die der Welt Heil gebracht,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Aus des Himmels goldenen Höhn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Uns der Gnaden Fülle läßt seh’n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Jesum in Menschengestalt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qui as apporté le salut au monde,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et qui, des hauteurs dorées du ciel,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nous fais voir la plénitude de la grâce 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Jésus sous les traits d’un homme 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4.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Wo sich heut alle 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Väterlicher Liebe ergoß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Und als Bruder huldvoll umschloß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die Völker der Welt.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où toute la puissance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de l’amour du Père s’est répandue,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et où Jésus, en frère, a serré avec bonté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les peuples du monde dans ses bras 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5.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Lange schon uns bedacht,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Als der Herr vom Grimme befreit,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In der Väter urgrauer Zeit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Aller Welt Schonung verhieß.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préparée pour nous depuis longtemps,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quand le Seigneur, libéré de sa colère,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aux temps très anciens de nos pères,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promit sa clémence au monde entier !</w:t>
      </w:r>
    </w:p>
    <w:p>
      <w:pPr>
        <w:keepNext/>
        <w:keepLines/>
        <w:tabs>
          <w:tab w:val="left" w:pos="420"/>
        </w:tabs>
        <w:spacing w:after="80" w:line="288" w:lineRule="auto"/>
        <w:ind w:left="420" w:hanging="420"/>
      </w:pPr>
      <w:r>
        <w:rPr>
          <w:rFonts w:ascii="Georgia" w:cs="Georgia" w:eastAsia="Georgia" w:hAnsi="Georgia"/>
          <w:b/>
          <w:bCs/>
          <w:color w:val="7D2A1F"/>
          <w:sz w:val="23"/>
          <w:szCs w:val="23"/>
        </w:rPr>
        <w:t xml:space="preserve">6.	</w:t>
      </w:r>
      <w:r>
        <w:rPr>
          <w:rFonts w:ascii="Georgia" w:cs="Georgia" w:eastAsia="Georgia" w:hAnsi="Georgia"/>
          <w:sz w:val="23"/>
          <w:szCs w:val="23"/>
        </w:rPr>
        <w:t xml:space="preserve">Stille Nacht! Heilige Nacht!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Hirten erst kundgemacht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Durch der Engel Alleluja,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Tönt es laut bei Ferne und Nah: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  <w:r>
        <w:br/>
      </w:r>
      <w:r>
        <w:rPr>
          <w:rFonts w:ascii="Georgia" w:cs="Georgia" w:eastAsia="Georgia" w:hAnsi="Georgia"/>
          <w:sz w:val="23"/>
          <w:szCs w:val="23"/>
        </w:rPr>
        <w:t xml:space="preserve">Jesus der Retter ist da!</w:t>
      </w:r>
    </w:p>
    <w:p>
      <w:pPr>
        <w:keepLines/>
        <w:spacing w:after="240" w:line="276" w:lineRule="auto"/>
        <w:ind w:left="420"/>
      </w:pP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Nuit silencieuse ! Sainte nuit !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annoncée d’abord aux bergers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par l’Alléluia des anges,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elle résonne au loin comme tout près :</w:t>
      </w:r>
      <w:r>
        <w:br/>
      </w:r>
      <w:r>
        <w:rPr>
          <w:rFonts w:ascii="Georgia" w:cs="Georgia" w:eastAsia="Georgia" w:hAnsi="Georgia"/>
          <w:i/>
          <w:iCs/>
          <w:color w:val="4A443E"/>
          <w:sz w:val="21"/>
          <w:szCs w:val="21"/>
        </w:rPr>
        <w:t xml:space="preserve">Jésus le Sauveur est là !</w:t>
      </w:r>
    </w:p>
    <w:p>
      <w:pPr>
        <w:spacing w:after="200" w:before="120"/>
      </w:pPr>
      <w:r>
        <w:rPr>
          <w:rFonts w:ascii="Georgia" w:cs="Georgia" w:eastAsia="Georgia" w:hAnsi="Georgia"/>
          <w:color w:val="4A443E"/>
          <w:sz w:val="21"/>
          <w:szCs w:val="21"/>
        </w:rPr>
        <w:t xml:space="preserve">On chante d’ordinaire les strophes 1, 6 et 2.</w:t>
      </w:r>
    </w:p>
    <w:p>
      <w:pPr>
        <w:pBdr>
          <w:left w:val="single" w:color="7D2A1F" w:sz="18" w:space="8"/>
        </w:pBdr>
        <w:shd w:fill="F3EEE6" w:color="auto" w:val="clear"/>
        <w:spacing w:after="0" w:before="200"/>
        <w:ind w:left="200"/>
      </w:pPr>
      <w:r>
        <w:rPr>
          <w:rFonts w:ascii="Georgia" w:cs="Georgia" w:eastAsia="Georgia" w:hAnsi="Georgia"/>
          <w:sz w:val="20"/>
          <w:szCs w:val="20"/>
        </w:rPr>
        <w:t xml:space="preserve">Source : Traduction : Bernd Blasius, auteur de « Le Premier à se lever » (Edition Resonanz, 2026). Toutes les strophes et l’histoire du chant : humane-weltformel.de/fr/treve-de-noel-1914/douce-nuit</w:t>
      </w:r>
    </w:p>
    <w:p>
      <w:pPr>
        <w:pBdr>
          <w:left w:val="single" w:color="7D2A1F" w:sz="18" w:space="8"/>
        </w:pBdr>
        <w:shd w:fill="F3EEE6" w:color="auto" w:val="clear"/>
        <w:spacing w:after="0"/>
        <w:ind w:left="200"/>
      </w:pPr>
      <w:r>
        <w:rPr>
          <w:rFonts w:ascii="Georgia" w:cs="Georgia" w:eastAsia="Georgia" w:hAnsi="Georgia"/>
          <w:i/>
          <w:iCs/>
          <w:sz w:val="20"/>
          <w:szCs w:val="20"/>
        </w:rPr>
        <w:t xml:space="preserve">Impression et partage libres, avec cette mention de la source.</w:t>
      </w:r>
    </w:p>
    <w:sectPr>
      <w:footerReference w:type="default" r:id="rId6"/>
      <w:pgSz w:w="11906" w:h="16838" w:orient="portrait"/>
      <w:pgMar w:top="1134" w:right="1440" w:bottom="1134" w:left="1440" w:header="708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A8178"/>
        <w:sz w:val="17"/>
        <w:szCs w:val="17"/>
      </w:rPr>
      <w:t xml:space="preserve">© 2026 Bernd Blasius · humane-weltformel.de/fr/treve-de-noel-1914/douce-nuit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F1B17"/>
      <w:sz w:val="52"/>
      <w:szCs w:val="52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7D2A1F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Douce nuit – Stille Nacht, heilige Nacht</dc:title>
  <dc:creator>Bernd Blasius</dc:creator>
  <cp:lastModifiedBy>Un-named</cp:lastModifiedBy>
  <cp:revision>1</cp:revision>
  <dcterms:created xsi:type="dcterms:W3CDTF">2026-11-05T22:28:07.048Z</dcterms:created>
  <dcterms:modified xsi:type="dcterms:W3CDTF">2026-11-05T22:28:07.048Z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